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C54" w:rsidRDefault="00D24C54" w:rsidP="00D24C54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硅酮密封</w:t>
      </w:r>
      <w:proofErr w:type="gramStart"/>
      <w:r>
        <w:rPr>
          <w:rFonts w:hint="eastAsia"/>
        </w:rPr>
        <w:t>膏</w:t>
      </w:r>
      <w:r>
        <w:rPr>
          <w:rFonts w:hint="eastAsia"/>
        </w:rPr>
        <w:t>及其</w:t>
      </w:r>
      <w:proofErr w:type="gramEnd"/>
      <w:r>
        <w:rPr>
          <w:rFonts w:hint="eastAsia"/>
        </w:rPr>
        <w:t>职业危害</w:t>
      </w:r>
    </w:p>
    <w:p w:rsidR="00D24C54" w:rsidRDefault="00D24C54" w:rsidP="00D24C5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硅酮密封膏是以聚硅氧烷为主要成分的单组分</w:t>
      </w:r>
      <w:r>
        <w:rPr>
          <w:rFonts w:hint="eastAsia"/>
        </w:rPr>
        <w:t>或双组分室温固化型的密封材料，目前多为单组分型。原料主要为卤代烃和</w:t>
      </w:r>
      <w:proofErr w:type="gramStart"/>
      <w:r>
        <w:rPr>
          <w:rFonts w:hint="eastAsia"/>
        </w:rPr>
        <w:t>硅。</w:t>
      </w:r>
      <w:proofErr w:type="gramEnd"/>
      <w:r>
        <w:rPr>
          <w:rFonts w:hint="eastAsia"/>
        </w:rPr>
        <w:t>常见的卤代烃类有机溶剂主要是氯代烃</w:t>
      </w:r>
      <w:r>
        <w:rPr>
          <w:rFonts w:hint="eastAsia"/>
        </w:rPr>
        <w:t>类有机溶剂，包括：二氯甲烷、氯仿、四氯化碳、</w:t>
      </w:r>
      <w:r>
        <w:rPr>
          <w:rFonts w:hint="eastAsia"/>
        </w:rPr>
        <w:t>1,2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二氯乙烷、氯乙烯、氯丙稀、氯</w:t>
      </w:r>
      <w:proofErr w:type="gramStart"/>
      <w:r>
        <w:rPr>
          <w:rFonts w:hint="eastAsia"/>
        </w:rPr>
        <w:t>萘</w:t>
      </w:r>
      <w:proofErr w:type="gramEnd"/>
      <w:r>
        <w:rPr>
          <w:rFonts w:hint="eastAsia"/>
        </w:rPr>
        <w:t>等。</w:t>
      </w:r>
    </w:p>
    <w:p w:rsidR="00D24C54" w:rsidRDefault="00D24C54" w:rsidP="00D24C5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卤代</w:t>
      </w:r>
      <w:proofErr w:type="gramStart"/>
      <w:r>
        <w:rPr>
          <w:rFonts w:hint="eastAsia"/>
        </w:rPr>
        <w:t>烃造成</w:t>
      </w:r>
      <w:proofErr w:type="gramEnd"/>
      <w:r>
        <w:rPr>
          <w:rFonts w:hint="eastAsia"/>
        </w:rPr>
        <w:t>的中毒主要经呼吸道吸入其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所致，有的可经皮肤吸收。卤代烃的毒性相差较大，其中氯乙烯、氯</w:t>
      </w:r>
      <w:proofErr w:type="gramStart"/>
      <w:r>
        <w:rPr>
          <w:rFonts w:hint="eastAsia"/>
        </w:rPr>
        <w:t>萘</w:t>
      </w:r>
      <w:proofErr w:type="gramEnd"/>
      <w:r>
        <w:rPr>
          <w:rFonts w:hint="eastAsia"/>
        </w:rPr>
        <w:t>是目前国家公布的有毒物品。有的卤代烃</w:t>
      </w:r>
      <w:r>
        <w:rPr>
          <w:rFonts w:hint="eastAsia"/>
        </w:rPr>
        <w:t>在短期内大吸入时具有强烈的麻醉作用，抑制神经中枢，并造成心、肺、肝、肾等脏器的损害。有的能引起周围神经系统的特异性损害，</w:t>
      </w:r>
      <w:r>
        <w:rPr>
          <w:rFonts w:hint="eastAsia"/>
        </w:rPr>
        <w:t>如氯丙烯。卤</w:t>
      </w:r>
      <w:proofErr w:type="gramStart"/>
      <w:r>
        <w:rPr>
          <w:rFonts w:hint="eastAsia"/>
        </w:rPr>
        <w:t>代怪具有</w:t>
      </w:r>
      <w:proofErr w:type="gramEnd"/>
      <w:r>
        <w:rPr>
          <w:rFonts w:hint="eastAsia"/>
        </w:rPr>
        <w:t>刺激黏膜、皮肤及其他全身中毒作用，</w:t>
      </w:r>
      <w:proofErr w:type="gramStart"/>
      <w:r>
        <w:rPr>
          <w:rFonts w:hint="eastAsia"/>
        </w:rPr>
        <w:t>其中碘代烃</w:t>
      </w:r>
      <w:proofErr w:type="gramEnd"/>
      <w:r>
        <w:rPr>
          <w:rFonts w:hint="eastAsia"/>
        </w:rPr>
        <w:t>、溴代烃</w:t>
      </w:r>
      <w:r>
        <w:rPr>
          <w:rFonts w:hint="eastAsia"/>
        </w:rPr>
        <w:t>的毒性较强。</w:t>
      </w:r>
    </w:p>
    <w:p w:rsidR="008703FC" w:rsidRDefault="00D24C54" w:rsidP="00D24C54">
      <w:pPr>
        <w:spacing w:beforeLines="50" w:before="156" w:afterLines="50" w:after="156"/>
        <w:ind w:firstLineChars="200" w:firstLine="420"/>
      </w:pPr>
      <w:r>
        <w:rPr>
          <w:rFonts w:hint="eastAsia"/>
        </w:rPr>
        <w:t>目前认为卤代烃</w:t>
      </w:r>
      <w:r>
        <w:rPr>
          <w:rFonts w:hint="eastAsia"/>
        </w:rPr>
        <w:t>有机溶剂对健康的影响是多方面的，短时大量接触可导致急性中毒，引起神经系统、心、肺、肝、肾等多系统多脏器损害，有的甚至还引起碎死。对肝脏有毒害作用的</w:t>
      </w:r>
      <w:proofErr w:type="gramStart"/>
      <w:r>
        <w:rPr>
          <w:rFonts w:hint="eastAsia"/>
        </w:rPr>
        <w:t>卤代怪有</w:t>
      </w:r>
      <w:proofErr w:type="gramEnd"/>
      <w:r>
        <w:rPr>
          <w:rFonts w:hint="eastAsia"/>
        </w:rPr>
        <w:t>四氯化碳、氯仿、二氯甲烷，氯乙烷、二氯乙烯、碘仿、氯甲烷、碘乙烷、二氯乙烷、四氯乙烷、五氯乙烷、三氯乙烯等，它们可引发肝细胞脂肪变性或</w:t>
      </w:r>
      <w:r>
        <w:rPr>
          <w:rFonts w:hint="eastAsia"/>
        </w:rPr>
        <w:t>肝细胞坏死，肝功能检查出现异常；对心血管系统有较明显危害的卤代烃</w:t>
      </w:r>
      <w:r>
        <w:rPr>
          <w:rFonts w:hint="eastAsia"/>
        </w:rPr>
        <w:t>有氯乙烷、氯乙烯、三氯乙烷、氯仿、四氯化碳、四氯乙烯、澳乙烷等，其一般毒性效应多表现为心律失常，负向肌力效应，心排血量减少等；而其中的四氯化碳、氯仿、二氯乙烷、三</w:t>
      </w:r>
      <w:r>
        <w:rPr>
          <w:rFonts w:hint="eastAsia"/>
        </w:rPr>
        <w:t>氯乙烯、四氯乙烯、澳甲烷等也可引起肾毒性，导致肾小管坏死。卤代</w:t>
      </w:r>
      <w:proofErr w:type="gramStart"/>
      <w:r>
        <w:rPr>
          <w:rFonts w:hint="eastAsia"/>
        </w:rPr>
        <w:t>烃</w:t>
      </w:r>
      <w:bookmarkStart w:id="0" w:name="_GoBack"/>
      <w:bookmarkEnd w:id="0"/>
      <w:r>
        <w:rPr>
          <w:rFonts w:hint="eastAsia"/>
        </w:rPr>
        <w:t>除了</w:t>
      </w:r>
      <w:proofErr w:type="gramEnd"/>
      <w:r>
        <w:rPr>
          <w:rFonts w:hint="eastAsia"/>
        </w:rPr>
        <w:t>对皮肤、黏膜有不同程度的刺激作用外，有些还可以引起皮肤过敏，最突出的是职业接触三氯乙烯引起的药疹样皮炎，表现为剥脱性皮炎、多形性红斑、重症多形红斑或大疤性表皮坏死松解症等。少量长期接触卤</w:t>
      </w:r>
      <w:proofErr w:type="gramStart"/>
      <w:r>
        <w:rPr>
          <w:rFonts w:hint="eastAsia"/>
        </w:rPr>
        <w:t>代烂类</w:t>
      </w:r>
      <w:proofErr w:type="gramEnd"/>
      <w:r>
        <w:rPr>
          <w:rFonts w:hint="eastAsia"/>
        </w:rPr>
        <w:t>有机溶剂也可引起慢性中毒，表现为脑衰弱综合征、慢性中毒性脑病和周围神经病、慢性肝、肾损害等。</w:t>
      </w:r>
    </w:p>
    <w:sectPr w:rsidR="0087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C54"/>
    <w:rsid w:val="008703FC"/>
    <w:rsid w:val="00D2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2019-10-12T05:53:00Z</dcterms:created>
  <dcterms:modified xsi:type="dcterms:W3CDTF">2019-10-12T06:01:00Z</dcterms:modified>
</cp:coreProperties>
</file>